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3498" w14:textId="77777777" w:rsidR="00227FE0" w:rsidRPr="00227FE0" w:rsidRDefault="0005712A" w:rsidP="00227FE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High-level</w:t>
      </w:r>
      <w:r w:rsidR="00227FE0" w:rsidRPr="00227FE0">
        <w:rPr>
          <w:rFonts w:ascii="Cambria" w:hAnsi="Cambria"/>
          <w:b/>
        </w:rPr>
        <w:t xml:space="preserve"> </w:t>
      </w:r>
      <w:r w:rsidR="00504854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takeholder </w:t>
      </w:r>
      <w:r w:rsidR="00504854">
        <w:rPr>
          <w:rFonts w:ascii="Cambria" w:hAnsi="Cambria"/>
          <w:b/>
        </w:rPr>
        <w:t xml:space="preserve">Celebratory </w:t>
      </w:r>
      <w:r w:rsidR="00282374">
        <w:rPr>
          <w:rFonts w:ascii="Cambria" w:hAnsi="Cambria"/>
          <w:b/>
        </w:rPr>
        <w:t>e</w:t>
      </w:r>
      <w:r>
        <w:rPr>
          <w:rFonts w:ascii="Cambria" w:hAnsi="Cambria"/>
          <w:b/>
        </w:rPr>
        <w:t>vent</w:t>
      </w:r>
    </w:p>
    <w:p w14:paraId="752C8641" w14:textId="77777777" w:rsidR="00227FE0" w:rsidRPr="00227FE0" w:rsidRDefault="00504854" w:rsidP="00227FE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EU </w:t>
      </w:r>
      <w:r w:rsidR="00227FE0" w:rsidRPr="00227FE0">
        <w:rPr>
          <w:rFonts w:ascii="Cambria" w:hAnsi="Cambria"/>
          <w:b/>
        </w:rPr>
        <w:t xml:space="preserve">Code of </w:t>
      </w:r>
      <w:r w:rsidR="00D41E7E">
        <w:rPr>
          <w:rFonts w:ascii="Cambria" w:hAnsi="Cambria"/>
          <w:b/>
        </w:rPr>
        <w:t>C</w:t>
      </w:r>
      <w:r>
        <w:rPr>
          <w:rFonts w:ascii="Cambria" w:hAnsi="Cambria"/>
          <w:b/>
        </w:rPr>
        <w:t>onduct on</w:t>
      </w:r>
      <w:r w:rsidR="00227FE0" w:rsidRPr="00227FE0">
        <w:rPr>
          <w:rFonts w:ascii="Cambria" w:hAnsi="Cambria"/>
          <w:b/>
        </w:rPr>
        <w:t xml:space="preserve"> responsible</w:t>
      </w:r>
      <w:r>
        <w:rPr>
          <w:rFonts w:ascii="Cambria" w:hAnsi="Cambria"/>
          <w:b/>
        </w:rPr>
        <w:t xml:space="preserve"> food</w:t>
      </w:r>
      <w:r w:rsidR="00227FE0" w:rsidRPr="00227FE0">
        <w:rPr>
          <w:rFonts w:ascii="Cambria" w:hAnsi="Cambria"/>
          <w:b/>
        </w:rPr>
        <w:t xml:space="preserve"> business and marketing practices</w:t>
      </w:r>
    </w:p>
    <w:p w14:paraId="4827600D" w14:textId="77777777" w:rsidR="00227FE0" w:rsidRDefault="00227FE0" w:rsidP="00227FE0">
      <w:pPr>
        <w:jc w:val="center"/>
        <w:rPr>
          <w:rFonts w:ascii="Cambria" w:hAnsi="Cambria"/>
          <w:b/>
        </w:rPr>
      </w:pPr>
      <w:r w:rsidRPr="00227FE0">
        <w:rPr>
          <w:rFonts w:ascii="Cambria" w:hAnsi="Cambria"/>
          <w:b/>
        </w:rPr>
        <w:t xml:space="preserve">PROGRAMME </w:t>
      </w:r>
    </w:p>
    <w:p w14:paraId="299CB70E" w14:textId="77777777" w:rsidR="0005712A" w:rsidRDefault="00504854" w:rsidP="00227FE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5 July</w:t>
      </w:r>
      <w:r w:rsidR="0005712A">
        <w:rPr>
          <w:rFonts w:ascii="Cambria" w:hAnsi="Cambria"/>
          <w:b/>
        </w:rPr>
        <w:t xml:space="preserve"> 2021</w:t>
      </w:r>
      <w:r w:rsidR="003A4DD5">
        <w:rPr>
          <w:rFonts w:ascii="Cambria" w:hAnsi="Cambria"/>
          <w:b/>
        </w:rPr>
        <w:t>, 10:00 – 11:30</w:t>
      </w:r>
    </w:p>
    <w:p w14:paraId="7C274FE0" w14:textId="77777777" w:rsidR="00751C96" w:rsidRPr="00227FE0" w:rsidRDefault="00751C96" w:rsidP="00227FE0">
      <w:pPr>
        <w:jc w:val="center"/>
        <w:rPr>
          <w:rFonts w:ascii="Cambria" w:hAnsi="Cambri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7322"/>
      </w:tblGrid>
      <w:tr w:rsidR="00751C96" w14:paraId="41CA4823" w14:textId="77777777" w:rsidTr="00A3520A">
        <w:tc>
          <w:tcPr>
            <w:tcW w:w="1788" w:type="dxa"/>
          </w:tcPr>
          <w:p w14:paraId="0B3042A2" w14:textId="77777777" w:rsidR="00751C96" w:rsidRDefault="00504854" w:rsidP="00751C9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10:00 – 10:0</w:t>
            </w:r>
            <w:r w:rsidR="00751C96">
              <w:rPr>
                <w:rFonts w:ascii="Cambria" w:hAnsi="Cambria"/>
              </w:rPr>
              <w:t xml:space="preserve">5 </w:t>
            </w:r>
          </w:p>
        </w:tc>
        <w:tc>
          <w:tcPr>
            <w:tcW w:w="7500" w:type="dxa"/>
          </w:tcPr>
          <w:p w14:paraId="5578F6E0" w14:textId="77777777" w:rsidR="00282374" w:rsidRDefault="00282374" w:rsidP="00751C9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Welcome and opening remarks</w:t>
            </w:r>
          </w:p>
          <w:p w14:paraId="1CA3C7CB" w14:textId="77777777" w:rsidR="00751C96" w:rsidRPr="00434D3C" w:rsidRDefault="00751C96" w:rsidP="002823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lang w:val="en-US"/>
              </w:rPr>
            </w:pPr>
            <w:r w:rsidRPr="00434D3C">
              <w:rPr>
                <w:rFonts w:ascii="Cambria" w:hAnsi="Cambria"/>
                <w:lang w:val="en-US"/>
              </w:rPr>
              <w:t>Claire Bury, D</w:t>
            </w:r>
            <w:r w:rsidR="004B2FFF" w:rsidRPr="00434D3C">
              <w:rPr>
                <w:rFonts w:ascii="Cambria" w:hAnsi="Cambria"/>
                <w:lang w:val="en-US"/>
              </w:rPr>
              <w:t xml:space="preserve">eputy </w:t>
            </w:r>
            <w:r w:rsidRPr="00434D3C">
              <w:rPr>
                <w:rFonts w:ascii="Cambria" w:hAnsi="Cambria"/>
                <w:lang w:val="en-US"/>
              </w:rPr>
              <w:t>D</w:t>
            </w:r>
            <w:r w:rsidR="004B2FFF" w:rsidRPr="00434D3C">
              <w:rPr>
                <w:rFonts w:ascii="Cambria" w:hAnsi="Cambria"/>
                <w:lang w:val="en-US"/>
              </w:rPr>
              <w:t xml:space="preserve">irector </w:t>
            </w:r>
            <w:r w:rsidRPr="00434D3C">
              <w:rPr>
                <w:rFonts w:ascii="Cambria" w:hAnsi="Cambria"/>
                <w:lang w:val="en-US"/>
              </w:rPr>
              <w:t>G</w:t>
            </w:r>
            <w:r w:rsidR="004B2FFF" w:rsidRPr="00434D3C">
              <w:rPr>
                <w:rFonts w:ascii="Cambria" w:hAnsi="Cambria"/>
                <w:lang w:val="en-US"/>
              </w:rPr>
              <w:t>eneral</w:t>
            </w:r>
            <w:r w:rsidRPr="00434D3C">
              <w:rPr>
                <w:rFonts w:ascii="Cambria" w:hAnsi="Cambria"/>
                <w:lang w:val="en-US"/>
              </w:rPr>
              <w:t xml:space="preserve"> SANTE</w:t>
            </w:r>
          </w:p>
          <w:p w14:paraId="5234771C" w14:textId="77777777" w:rsidR="00751C96" w:rsidRDefault="00751C96" w:rsidP="00751C96">
            <w:pPr>
              <w:jc w:val="both"/>
              <w:rPr>
                <w:rFonts w:ascii="Cambria" w:hAnsi="Cambria"/>
              </w:rPr>
            </w:pPr>
          </w:p>
        </w:tc>
      </w:tr>
      <w:tr w:rsidR="00751C96" w14:paraId="0DDD0F80" w14:textId="77777777" w:rsidTr="00A3520A">
        <w:tc>
          <w:tcPr>
            <w:tcW w:w="1788" w:type="dxa"/>
          </w:tcPr>
          <w:p w14:paraId="083E2DD3" w14:textId="77777777" w:rsidR="00751C96" w:rsidRDefault="00504854" w:rsidP="00751C9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10:0</w:t>
            </w:r>
            <w:r w:rsidR="00751C96">
              <w:rPr>
                <w:rFonts w:ascii="Cambria" w:hAnsi="Cambria"/>
              </w:rPr>
              <w:t xml:space="preserve">5 </w:t>
            </w:r>
            <w:r w:rsidR="00751C96" w:rsidRPr="00751C96">
              <w:rPr>
                <w:rFonts w:ascii="Cambria" w:hAnsi="Cambria"/>
              </w:rPr>
              <w:t>–</w:t>
            </w:r>
            <w:r>
              <w:rPr>
                <w:rFonts w:ascii="Cambria" w:hAnsi="Cambria"/>
              </w:rPr>
              <w:t xml:space="preserve"> 10:15</w:t>
            </w:r>
            <w:r w:rsidR="00751C96" w:rsidRPr="00227FE0">
              <w:rPr>
                <w:rFonts w:ascii="Cambria" w:hAnsi="Cambria"/>
              </w:rPr>
              <w:t xml:space="preserve"> </w:t>
            </w:r>
          </w:p>
        </w:tc>
        <w:tc>
          <w:tcPr>
            <w:tcW w:w="7500" w:type="dxa"/>
          </w:tcPr>
          <w:p w14:paraId="5470B997" w14:textId="77777777" w:rsidR="00282374" w:rsidRDefault="00751C96" w:rsidP="00751C96">
            <w:pPr>
              <w:jc w:val="both"/>
              <w:rPr>
                <w:rFonts w:ascii="Cambria" w:hAnsi="Cambria"/>
              </w:rPr>
            </w:pPr>
            <w:r w:rsidRPr="00282374">
              <w:rPr>
                <w:rFonts w:ascii="Cambria" w:hAnsi="Cambria"/>
                <w:b/>
              </w:rPr>
              <w:t xml:space="preserve">Key </w:t>
            </w:r>
            <w:r w:rsidR="00282374">
              <w:rPr>
                <w:rFonts w:ascii="Cambria" w:hAnsi="Cambria"/>
                <w:b/>
              </w:rPr>
              <w:t>note</w:t>
            </w:r>
            <w:r w:rsidRPr="00282374">
              <w:rPr>
                <w:rFonts w:ascii="Cambria" w:hAnsi="Cambria"/>
                <w:b/>
              </w:rPr>
              <w:t xml:space="preserve"> address</w:t>
            </w:r>
            <w:r w:rsidR="00282374">
              <w:rPr>
                <w:rFonts w:ascii="Cambria" w:hAnsi="Cambria"/>
              </w:rPr>
              <w:t xml:space="preserve"> </w:t>
            </w:r>
          </w:p>
          <w:p w14:paraId="038CA9B4" w14:textId="77777777" w:rsidR="00751C96" w:rsidRDefault="00751C96" w:rsidP="002823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lang w:val="en-GB"/>
              </w:rPr>
            </w:pPr>
            <w:r w:rsidRPr="00282374">
              <w:rPr>
                <w:rFonts w:ascii="Cambria" w:hAnsi="Cambria"/>
                <w:lang w:val="en-GB"/>
              </w:rPr>
              <w:t xml:space="preserve">Commissioner </w:t>
            </w:r>
            <w:hyperlink r:id="rId6" w:history="1">
              <w:r w:rsidRPr="00282374">
                <w:rPr>
                  <w:rFonts w:ascii="Cambria" w:hAnsi="Cambria"/>
                  <w:lang w:val="en-GB"/>
                </w:rPr>
                <w:t>Kyriakides</w:t>
              </w:r>
            </w:hyperlink>
          </w:p>
          <w:p w14:paraId="46571BAF" w14:textId="77777777" w:rsidR="00504854" w:rsidRDefault="00504854" w:rsidP="002823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</w:t>
            </w:r>
            <w:r w:rsidR="00653245">
              <w:rPr>
                <w:rFonts w:ascii="Cambria" w:hAnsi="Cambria"/>
                <w:lang w:val="en-GB"/>
              </w:rPr>
              <w:t xml:space="preserve">xecutive </w:t>
            </w:r>
            <w:r>
              <w:rPr>
                <w:rFonts w:ascii="Cambria" w:hAnsi="Cambria"/>
                <w:lang w:val="en-GB"/>
              </w:rPr>
              <w:t>V</w:t>
            </w:r>
            <w:r w:rsidR="00653245">
              <w:rPr>
                <w:rFonts w:ascii="Cambria" w:hAnsi="Cambria"/>
                <w:lang w:val="en-GB"/>
              </w:rPr>
              <w:t xml:space="preserve">ice </w:t>
            </w:r>
            <w:r>
              <w:rPr>
                <w:rFonts w:ascii="Cambria" w:hAnsi="Cambria"/>
                <w:lang w:val="en-GB"/>
              </w:rPr>
              <w:t>P</w:t>
            </w:r>
            <w:r w:rsidR="00653245">
              <w:rPr>
                <w:rFonts w:ascii="Cambria" w:hAnsi="Cambria"/>
                <w:lang w:val="en-GB"/>
              </w:rPr>
              <w:t>resident</w:t>
            </w:r>
            <w:r>
              <w:rPr>
                <w:rFonts w:ascii="Cambria" w:hAnsi="Cambria"/>
                <w:lang w:val="en-GB"/>
              </w:rPr>
              <w:t xml:space="preserve"> Timmermans (by video message)</w:t>
            </w:r>
          </w:p>
          <w:p w14:paraId="16CDD262" w14:textId="77777777" w:rsidR="00504854" w:rsidRPr="00282374" w:rsidRDefault="00504854" w:rsidP="002823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Commissioner Breton (by video message)</w:t>
            </w:r>
          </w:p>
          <w:p w14:paraId="710CA9DA" w14:textId="77777777" w:rsidR="00751C96" w:rsidRDefault="00751C96" w:rsidP="00751C96">
            <w:pPr>
              <w:jc w:val="both"/>
              <w:rPr>
                <w:rFonts w:ascii="Cambria" w:hAnsi="Cambria"/>
              </w:rPr>
            </w:pPr>
          </w:p>
        </w:tc>
      </w:tr>
      <w:tr w:rsidR="00751C96" w14:paraId="144CF9CB" w14:textId="77777777" w:rsidTr="00A3520A">
        <w:tc>
          <w:tcPr>
            <w:tcW w:w="1788" w:type="dxa"/>
          </w:tcPr>
          <w:p w14:paraId="74A86C5A" w14:textId="77777777" w:rsidR="00751C96" w:rsidRDefault="00504854" w:rsidP="00751C9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10:15 – 10:25</w:t>
            </w:r>
            <w:r w:rsidR="00751C96" w:rsidRPr="00227FE0">
              <w:rPr>
                <w:rFonts w:ascii="Cambria" w:hAnsi="Cambria"/>
              </w:rPr>
              <w:t xml:space="preserve"> </w:t>
            </w:r>
          </w:p>
        </w:tc>
        <w:tc>
          <w:tcPr>
            <w:tcW w:w="7500" w:type="dxa"/>
          </w:tcPr>
          <w:p w14:paraId="7C51A424" w14:textId="77777777" w:rsidR="002140B5" w:rsidRDefault="00504854" w:rsidP="00751C96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Presentation of the Code and its Signatories</w:t>
            </w:r>
          </w:p>
          <w:p w14:paraId="6312E533" w14:textId="77777777" w:rsidR="003A4DD5" w:rsidRPr="00282374" w:rsidRDefault="003A4DD5" w:rsidP="00751C96">
            <w:pPr>
              <w:jc w:val="both"/>
              <w:rPr>
                <w:rFonts w:ascii="Cambria" w:hAnsi="Cambria"/>
                <w:b/>
              </w:rPr>
            </w:pPr>
          </w:p>
          <w:p w14:paraId="66EFB38F" w14:textId="77777777" w:rsidR="00282374" w:rsidRDefault="00504854" w:rsidP="0028237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FoodDrinkEurope, Dirk Jacobs, Chair of the Task Force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3"/>
              <w:gridCol w:w="5473"/>
            </w:tblGrid>
            <w:tr w:rsidR="00504854" w14:paraId="4508A3CA" w14:textId="77777777" w:rsidTr="00504854">
              <w:tc>
                <w:tcPr>
                  <w:tcW w:w="1671" w:type="dxa"/>
                </w:tcPr>
                <w:p w14:paraId="14C87395" w14:textId="77777777" w:rsidR="00504854" w:rsidRDefault="00504854" w:rsidP="00504854">
                  <w:pPr>
                    <w:jc w:val="both"/>
                  </w:pPr>
                </w:p>
              </w:tc>
              <w:tc>
                <w:tcPr>
                  <w:tcW w:w="5613" w:type="dxa"/>
                </w:tcPr>
                <w:p w14:paraId="6906CD8E" w14:textId="77777777" w:rsidR="00504854" w:rsidRDefault="00504854" w:rsidP="00504854">
                  <w:pPr>
                    <w:jc w:val="both"/>
                  </w:pPr>
                </w:p>
              </w:tc>
            </w:tr>
          </w:tbl>
          <w:p w14:paraId="7780691A" w14:textId="77777777" w:rsidR="00751C96" w:rsidRPr="00D81D31" w:rsidRDefault="00751C96" w:rsidP="00D81D31">
            <w:pPr>
              <w:jc w:val="both"/>
              <w:rPr>
                <w:rFonts w:ascii="Cambria" w:hAnsi="Cambria"/>
              </w:rPr>
            </w:pPr>
          </w:p>
        </w:tc>
      </w:tr>
      <w:tr w:rsidR="00751C96" w14:paraId="5C66446E" w14:textId="77777777" w:rsidTr="00A3520A">
        <w:tc>
          <w:tcPr>
            <w:tcW w:w="1788" w:type="dxa"/>
          </w:tcPr>
          <w:p w14:paraId="68179139" w14:textId="77777777" w:rsidR="00751C96" w:rsidRDefault="00504854" w:rsidP="00751C9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10:25 – 10:5</w:t>
            </w:r>
            <w:r w:rsidR="00751C96">
              <w:rPr>
                <w:rFonts w:ascii="Cambria" w:hAnsi="Cambria"/>
              </w:rPr>
              <w:t xml:space="preserve">0 </w:t>
            </w:r>
          </w:p>
          <w:p w14:paraId="6B2B258D" w14:textId="77777777" w:rsidR="009209DD" w:rsidRDefault="009209DD" w:rsidP="00751C96">
            <w:pPr>
              <w:jc w:val="both"/>
              <w:rPr>
                <w:rFonts w:ascii="Cambria" w:hAnsi="Cambria"/>
              </w:rPr>
            </w:pPr>
          </w:p>
          <w:p w14:paraId="714C7700" w14:textId="77777777" w:rsidR="00315084" w:rsidRDefault="00315084" w:rsidP="00751C96">
            <w:pPr>
              <w:jc w:val="both"/>
              <w:rPr>
                <w:rFonts w:ascii="Cambria" w:hAnsi="Cambria"/>
              </w:rPr>
            </w:pPr>
          </w:p>
          <w:p w14:paraId="1D7E20AE" w14:textId="77777777" w:rsidR="00315084" w:rsidRDefault="00315084" w:rsidP="00751C96">
            <w:pPr>
              <w:jc w:val="both"/>
              <w:rPr>
                <w:rFonts w:ascii="Cambria" w:hAnsi="Cambria"/>
              </w:rPr>
            </w:pPr>
          </w:p>
          <w:p w14:paraId="0AB8796C" w14:textId="77777777" w:rsidR="00315084" w:rsidRDefault="00315084" w:rsidP="00751C96">
            <w:pPr>
              <w:jc w:val="both"/>
              <w:rPr>
                <w:rFonts w:ascii="Cambria" w:hAnsi="Cambria"/>
              </w:rPr>
            </w:pPr>
          </w:p>
          <w:p w14:paraId="6216DF47" w14:textId="77777777" w:rsidR="009209DD" w:rsidRDefault="009209DD" w:rsidP="00751C9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00" w:type="dxa"/>
          </w:tcPr>
          <w:p w14:paraId="228085BB" w14:textId="77777777" w:rsidR="009209DD" w:rsidRDefault="00315084" w:rsidP="00751C96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Views from industry, NGOs and the primary production sector </w:t>
            </w:r>
          </w:p>
          <w:p w14:paraId="37970FBB" w14:textId="77777777" w:rsidR="002140B5" w:rsidRPr="00582751" w:rsidRDefault="002140B5" w:rsidP="00751C96">
            <w:pPr>
              <w:jc w:val="both"/>
              <w:rPr>
                <w:rFonts w:ascii="Cambria" w:hAnsi="Cambria"/>
                <w:b/>
              </w:rPr>
            </w:pPr>
          </w:p>
          <w:p w14:paraId="394346A3" w14:textId="77777777" w:rsidR="009E3122" w:rsidRDefault="009E3122" w:rsidP="009E31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Nestlé, Mark Schneider, CEO</w:t>
            </w:r>
          </w:p>
          <w:p w14:paraId="64F99C8D" w14:textId="77777777" w:rsidR="00D81D31" w:rsidRDefault="00D81D31" w:rsidP="009E31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</w:rPr>
            </w:pPr>
            <w:r w:rsidRPr="00434D3C">
              <w:rPr>
                <w:rFonts w:ascii="Cambria" w:hAnsi="Cambria"/>
              </w:rPr>
              <w:t>Ahold/Delhaize, Frans Muller, CEO</w:t>
            </w:r>
          </w:p>
          <w:p w14:paraId="56F7B60C" w14:textId="77777777" w:rsidR="00D81D31" w:rsidRPr="00D81D31" w:rsidRDefault="007F16B4" w:rsidP="009E31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Sodexo, </w:t>
            </w:r>
            <w:r w:rsidR="0025085E">
              <w:rPr>
                <w:rFonts w:ascii="Cambria" w:hAnsi="Cambria"/>
                <w:lang w:val="en-US"/>
              </w:rPr>
              <w:t>Denis Machuel, CEO</w:t>
            </w:r>
          </w:p>
          <w:p w14:paraId="780FC89E" w14:textId="77777777" w:rsidR="00E5531D" w:rsidRPr="009E2F42" w:rsidRDefault="00D81D31" w:rsidP="009E31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en-GB"/>
              </w:rPr>
            </w:pPr>
            <w:r w:rsidRPr="00315084">
              <w:rPr>
                <w:rFonts w:ascii="Cambria" w:hAnsi="Cambria"/>
                <w:lang w:val="en-US"/>
              </w:rPr>
              <w:t xml:space="preserve">European Public Health Alliance, </w:t>
            </w:r>
            <w:r>
              <w:rPr>
                <w:rFonts w:ascii="Cambria" w:hAnsi="Cambria"/>
                <w:lang w:val="en-US"/>
              </w:rPr>
              <w:t>Mi</w:t>
            </w:r>
            <w:r w:rsidR="0025085E">
              <w:rPr>
                <w:rFonts w:ascii="Cambria" w:hAnsi="Cambria"/>
                <w:lang w:val="en-US"/>
              </w:rPr>
              <w:t>lka Sokolovic, Director General</w:t>
            </w:r>
            <w:r w:rsidRPr="00315084">
              <w:rPr>
                <w:rFonts w:ascii="Cambria" w:hAnsi="Cambria"/>
                <w:lang w:val="en-US"/>
              </w:rPr>
              <w:t xml:space="preserve"> </w:t>
            </w:r>
          </w:p>
          <w:p w14:paraId="10904292" w14:textId="77777777" w:rsidR="00282374" w:rsidRPr="00213FFE" w:rsidRDefault="007F16B4" w:rsidP="009E31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GB"/>
              </w:rPr>
              <w:t xml:space="preserve">COPA-COGECA, </w:t>
            </w:r>
            <w:r w:rsidR="00D65092">
              <w:rPr>
                <w:rFonts w:ascii="Cambria" w:hAnsi="Cambria"/>
                <w:lang w:val="en-GB"/>
              </w:rPr>
              <w:t>Pekka Pesonen</w:t>
            </w:r>
            <w:r w:rsidR="002A1C7E">
              <w:rPr>
                <w:rFonts w:ascii="Cambria" w:hAnsi="Cambria"/>
                <w:lang w:val="en-GB"/>
              </w:rPr>
              <w:t>, Secretary General</w:t>
            </w:r>
          </w:p>
          <w:p w14:paraId="0956A78B" w14:textId="77777777" w:rsidR="00751C96" w:rsidRPr="009E2F42" w:rsidRDefault="00751C96" w:rsidP="00751C96">
            <w:pPr>
              <w:jc w:val="both"/>
              <w:rPr>
                <w:rFonts w:ascii="Cambria" w:hAnsi="Cambria"/>
                <w:lang w:val="en-US"/>
              </w:rPr>
            </w:pPr>
          </w:p>
        </w:tc>
      </w:tr>
      <w:tr w:rsidR="00751C96" w14:paraId="2878368D" w14:textId="77777777" w:rsidTr="00A3520A">
        <w:tc>
          <w:tcPr>
            <w:tcW w:w="1788" w:type="dxa"/>
          </w:tcPr>
          <w:p w14:paraId="5A5C0DFF" w14:textId="77777777" w:rsidR="00751C96" w:rsidRDefault="00D81D31" w:rsidP="00E9134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10:5</w:t>
            </w:r>
            <w:r w:rsidR="00E5531D">
              <w:rPr>
                <w:rFonts w:ascii="Cambria" w:hAnsi="Cambria"/>
              </w:rPr>
              <w:t>0</w:t>
            </w:r>
            <w:r w:rsidR="00751C96">
              <w:rPr>
                <w:rFonts w:ascii="Cambria" w:hAnsi="Cambria"/>
              </w:rPr>
              <w:t xml:space="preserve"> </w:t>
            </w:r>
            <w:r w:rsidR="00751C96" w:rsidRPr="00227FE0">
              <w:rPr>
                <w:rFonts w:ascii="Cambria" w:hAnsi="Cambria"/>
              </w:rPr>
              <w:t>–</w:t>
            </w:r>
            <w:r w:rsidR="00751C96">
              <w:rPr>
                <w:rFonts w:ascii="Cambria" w:hAnsi="Cambria"/>
              </w:rPr>
              <w:t xml:space="preserve"> 11:</w:t>
            </w:r>
            <w:r w:rsidR="00E5531D">
              <w:rPr>
                <w:rFonts w:ascii="Cambria" w:hAnsi="Cambria"/>
              </w:rPr>
              <w:t>25</w:t>
            </w:r>
            <w:r w:rsidR="00751C96" w:rsidRPr="00227FE0">
              <w:rPr>
                <w:rFonts w:ascii="Cambria" w:hAnsi="Cambria"/>
              </w:rPr>
              <w:t xml:space="preserve"> </w:t>
            </w:r>
          </w:p>
        </w:tc>
        <w:tc>
          <w:tcPr>
            <w:tcW w:w="7500" w:type="dxa"/>
          </w:tcPr>
          <w:p w14:paraId="1891C7E8" w14:textId="77777777" w:rsidR="00751C96" w:rsidRDefault="00D81D31" w:rsidP="00751C96">
            <w:pPr>
              <w:jc w:val="both"/>
              <w:rPr>
                <w:rFonts w:ascii="Cambria" w:hAnsi="Cambria"/>
                <w:b/>
                <w:lang w:val="en-IE"/>
              </w:rPr>
            </w:pPr>
            <w:r>
              <w:rPr>
                <w:rFonts w:ascii="Cambria" w:hAnsi="Cambria"/>
                <w:b/>
                <w:lang w:val="en-IE"/>
              </w:rPr>
              <w:t xml:space="preserve">Questions and </w:t>
            </w:r>
            <w:r w:rsidR="00653245">
              <w:rPr>
                <w:rFonts w:ascii="Cambria" w:hAnsi="Cambria"/>
                <w:b/>
                <w:lang w:val="en-IE"/>
              </w:rPr>
              <w:t>a</w:t>
            </w:r>
            <w:r>
              <w:rPr>
                <w:rFonts w:ascii="Cambria" w:hAnsi="Cambria"/>
                <w:b/>
                <w:lang w:val="en-IE"/>
              </w:rPr>
              <w:t>nswers</w:t>
            </w:r>
          </w:p>
          <w:p w14:paraId="2BAEC1B6" w14:textId="77777777" w:rsidR="00D81D31" w:rsidRDefault="00D81D31" w:rsidP="00751C96">
            <w:pPr>
              <w:jc w:val="both"/>
              <w:rPr>
                <w:rFonts w:ascii="Cambria" w:hAnsi="Cambria"/>
                <w:b/>
                <w:lang w:val="en-IE"/>
              </w:rPr>
            </w:pPr>
          </w:p>
          <w:p w14:paraId="6A4A1FF5" w14:textId="77777777" w:rsidR="00D81D31" w:rsidRPr="00D81D31" w:rsidRDefault="00D81D31" w:rsidP="00D81D3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/>
                <w:lang w:val="en-IE"/>
              </w:rPr>
            </w:pPr>
            <w:r w:rsidRPr="00D81D31">
              <w:rPr>
                <w:rFonts w:ascii="Cambria" w:hAnsi="Cambria"/>
                <w:lang w:val="en-IE"/>
              </w:rPr>
              <w:t>Questions from the audience to the speakers’ panel</w:t>
            </w:r>
            <w:r w:rsidR="003A4DD5">
              <w:rPr>
                <w:rFonts w:ascii="Cambria" w:hAnsi="Cambria"/>
                <w:lang w:val="en-IE"/>
              </w:rPr>
              <w:t>, moderated by  Claire Bury</w:t>
            </w:r>
            <w:r w:rsidRPr="00D81D31">
              <w:rPr>
                <w:rFonts w:ascii="Cambria" w:hAnsi="Cambria"/>
                <w:lang w:val="en-IE"/>
              </w:rPr>
              <w:t xml:space="preserve"> </w:t>
            </w:r>
          </w:p>
          <w:p w14:paraId="38B8E6BA" w14:textId="77777777" w:rsidR="00751C96" w:rsidRDefault="00751C96" w:rsidP="00751C96">
            <w:pPr>
              <w:jc w:val="both"/>
              <w:rPr>
                <w:rFonts w:ascii="Cambria" w:hAnsi="Cambria"/>
              </w:rPr>
            </w:pPr>
          </w:p>
        </w:tc>
      </w:tr>
      <w:tr w:rsidR="00751C96" w14:paraId="79C92B06" w14:textId="77777777" w:rsidTr="00A3520A">
        <w:tc>
          <w:tcPr>
            <w:tcW w:w="1788" w:type="dxa"/>
          </w:tcPr>
          <w:p w14:paraId="26D195EB" w14:textId="77777777" w:rsidR="00751C96" w:rsidRDefault="00751C96" w:rsidP="00D81D3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</w:t>
            </w:r>
            <w:r w:rsidR="00E5531D">
              <w:rPr>
                <w:rFonts w:ascii="Cambria" w:hAnsi="Cambria"/>
              </w:rPr>
              <w:t>25</w:t>
            </w:r>
            <w:r>
              <w:rPr>
                <w:rFonts w:ascii="Cambria" w:hAnsi="Cambria"/>
              </w:rPr>
              <w:t xml:space="preserve"> – </w:t>
            </w:r>
            <w:r w:rsidR="00D81D31">
              <w:rPr>
                <w:rFonts w:ascii="Cambria" w:hAnsi="Cambria"/>
              </w:rPr>
              <w:t>11:30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500" w:type="dxa"/>
          </w:tcPr>
          <w:p w14:paraId="517111EA" w14:textId="77777777" w:rsidR="00751C96" w:rsidRPr="00D81D31" w:rsidRDefault="00D81D31" w:rsidP="00D81D31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D81D31">
              <w:rPr>
                <w:rFonts w:ascii="Cambria" w:hAnsi="Cambria"/>
                <w:b/>
                <w:lang w:val="en-US"/>
              </w:rPr>
              <w:t>Closing remarks</w:t>
            </w:r>
          </w:p>
        </w:tc>
      </w:tr>
      <w:tr w:rsidR="00751C96" w14:paraId="3E177C8E" w14:textId="77777777" w:rsidTr="00A3520A">
        <w:tc>
          <w:tcPr>
            <w:tcW w:w="1788" w:type="dxa"/>
          </w:tcPr>
          <w:p w14:paraId="35849066" w14:textId="77777777" w:rsidR="00A20A53" w:rsidRDefault="00A20A53" w:rsidP="00E9134F">
            <w:pPr>
              <w:jc w:val="both"/>
              <w:rPr>
                <w:rFonts w:ascii="Cambria" w:hAnsi="Cambria"/>
              </w:rPr>
            </w:pPr>
          </w:p>
          <w:p w14:paraId="39A45F6A" w14:textId="77777777" w:rsidR="00A20A53" w:rsidRDefault="00A20A53" w:rsidP="00E9134F">
            <w:pPr>
              <w:jc w:val="both"/>
              <w:rPr>
                <w:rFonts w:ascii="Cambria" w:hAnsi="Cambria"/>
              </w:rPr>
            </w:pPr>
          </w:p>
          <w:p w14:paraId="71ED2E7C" w14:textId="77777777" w:rsidR="00A20A53" w:rsidRDefault="00A20A53" w:rsidP="00E9134F">
            <w:pPr>
              <w:jc w:val="both"/>
              <w:rPr>
                <w:rFonts w:ascii="Cambria" w:hAnsi="Cambria"/>
              </w:rPr>
            </w:pPr>
          </w:p>
          <w:p w14:paraId="331D481A" w14:textId="77777777" w:rsidR="00582751" w:rsidRDefault="00582751" w:rsidP="00E9134F">
            <w:pPr>
              <w:jc w:val="both"/>
              <w:rPr>
                <w:rFonts w:ascii="Cambria" w:hAnsi="Cambria"/>
              </w:rPr>
            </w:pPr>
          </w:p>
          <w:p w14:paraId="0563ED6F" w14:textId="77777777" w:rsidR="00751C96" w:rsidRDefault="00751C96" w:rsidP="00E9134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00" w:type="dxa"/>
          </w:tcPr>
          <w:p w14:paraId="65986296" w14:textId="77777777" w:rsidR="00751C96" w:rsidRDefault="00751C96" w:rsidP="00D81D31">
            <w:pPr>
              <w:pStyle w:val="ListParagraph"/>
              <w:jc w:val="both"/>
              <w:rPr>
                <w:rFonts w:ascii="Cambria" w:hAnsi="Cambria"/>
              </w:rPr>
            </w:pPr>
          </w:p>
          <w:p w14:paraId="220AF53A" w14:textId="77777777" w:rsidR="00D81D31" w:rsidRPr="00434D3C" w:rsidRDefault="00D81D31" w:rsidP="00D81D3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lang w:val="en-US"/>
              </w:rPr>
            </w:pPr>
            <w:r w:rsidRPr="00434D3C">
              <w:rPr>
                <w:rFonts w:ascii="Cambria" w:hAnsi="Cambria"/>
                <w:lang w:val="en-US"/>
              </w:rPr>
              <w:t>Claire Bury, Deputy Director General SANTE</w:t>
            </w:r>
          </w:p>
          <w:p w14:paraId="196E78A8" w14:textId="77777777" w:rsidR="00D81D31" w:rsidRPr="00D81D31" w:rsidRDefault="00D81D31" w:rsidP="00D81D31">
            <w:pPr>
              <w:pStyle w:val="ListParagraph"/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26121DEB" w14:textId="77777777" w:rsidR="00E5531D" w:rsidRPr="002B696D" w:rsidRDefault="00E5531D">
      <w:pPr>
        <w:rPr>
          <w:rFonts w:ascii="Cambria" w:hAnsi="Cambria"/>
          <w:lang w:val="en-IE"/>
        </w:rPr>
      </w:pPr>
    </w:p>
    <w:sectPr w:rsidR="00E5531D" w:rsidRPr="002B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C89"/>
    <w:multiLevelType w:val="hybridMultilevel"/>
    <w:tmpl w:val="B9C67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077"/>
    <w:multiLevelType w:val="hybridMultilevel"/>
    <w:tmpl w:val="C20860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612"/>
    <w:multiLevelType w:val="hybridMultilevel"/>
    <w:tmpl w:val="6D466F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1521"/>
    <w:multiLevelType w:val="hybridMultilevel"/>
    <w:tmpl w:val="8C32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3381"/>
    <w:multiLevelType w:val="hybridMultilevel"/>
    <w:tmpl w:val="88D6F3BC"/>
    <w:lvl w:ilvl="0" w:tplc="4224DD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6BFF"/>
    <w:multiLevelType w:val="hybridMultilevel"/>
    <w:tmpl w:val="0F1C0D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6CBC"/>
    <w:multiLevelType w:val="hybridMultilevel"/>
    <w:tmpl w:val="5F84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5565"/>
    <w:multiLevelType w:val="hybridMultilevel"/>
    <w:tmpl w:val="A642C804"/>
    <w:lvl w:ilvl="0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BFC03E6"/>
    <w:multiLevelType w:val="hybridMultilevel"/>
    <w:tmpl w:val="597A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0703"/>
    <w:multiLevelType w:val="hybridMultilevel"/>
    <w:tmpl w:val="4B5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7FC4"/>
    <w:multiLevelType w:val="hybridMultilevel"/>
    <w:tmpl w:val="7E64382C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27FE0"/>
    <w:rsid w:val="0004577D"/>
    <w:rsid w:val="0005712A"/>
    <w:rsid w:val="00074E43"/>
    <w:rsid w:val="00075844"/>
    <w:rsid w:val="0008320A"/>
    <w:rsid w:val="00095FFD"/>
    <w:rsid w:val="000C3A0D"/>
    <w:rsid w:val="00103A86"/>
    <w:rsid w:val="0011315C"/>
    <w:rsid w:val="0011727A"/>
    <w:rsid w:val="00156648"/>
    <w:rsid w:val="001566C5"/>
    <w:rsid w:val="00196729"/>
    <w:rsid w:val="001E6EA3"/>
    <w:rsid w:val="00213FFE"/>
    <w:rsid w:val="002140B5"/>
    <w:rsid w:val="00227FE0"/>
    <w:rsid w:val="0025085E"/>
    <w:rsid w:val="00282374"/>
    <w:rsid w:val="002A1C7E"/>
    <w:rsid w:val="002B696D"/>
    <w:rsid w:val="002C13BB"/>
    <w:rsid w:val="003033B8"/>
    <w:rsid w:val="00315084"/>
    <w:rsid w:val="003166AF"/>
    <w:rsid w:val="003268BA"/>
    <w:rsid w:val="00375191"/>
    <w:rsid w:val="003A15BE"/>
    <w:rsid w:val="003A4DD5"/>
    <w:rsid w:val="003F7BE8"/>
    <w:rsid w:val="00412C19"/>
    <w:rsid w:val="00434D3C"/>
    <w:rsid w:val="0047334D"/>
    <w:rsid w:val="004A5368"/>
    <w:rsid w:val="004B2FFF"/>
    <w:rsid w:val="004C4E5D"/>
    <w:rsid w:val="004C72E0"/>
    <w:rsid w:val="004D4A43"/>
    <w:rsid w:val="00504854"/>
    <w:rsid w:val="00582751"/>
    <w:rsid w:val="00587F6B"/>
    <w:rsid w:val="005D397E"/>
    <w:rsid w:val="005E46ED"/>
    <w:rsid w:val="006008D0"/>
    <w:rsid w:val="006213D1"/>
    <w:rsid w:val="00653245"/>
    <w:rsid w:val="006C56F3"/>
    <w:rsid w:val="00751C96"/>
    <w:rsid w:val="00753C13"/>
    <w:rsid w:val="007C56ED"/>
    <w:rsid w:val="007C6B58"/>
    <w:rsid w:val="007F16B4"/>
    <w:rsid w:val="008232C4"/>
    <w:rsid w:val="00826389"/>
    <w:rsid w:val="0082772C"/>
    <w:rsid w:val="00832837"/>
    <w:rsid w:val="00842B52"/>
    <w:rsid w:val="00872814"/>
    <w:rsid w:val="008B5E60"/>
    <w:rsid w:val="009209DD"/>
    <w:rsid w:val="009337B9"/>
    <w:rsid w:val="00937079"/>
    <w:rsid w:val="00972F48"/>
    <w:rsid w:val="009C401E"/>
    <w:rsid w:val="009E258E"/>
    <w:rsid w:val="009E2F42"/>
    <w:rsid w:val="009E3122"/>
    <w:rsid w:val="00A20A53"/>
    <w:rsid w:val="00A3123D"/>
    <w:rsid w:val="00A342EC"/>
    <w:rsid w:val="00A34E61"/>
    <w:rsid w:val="00A3520A"/>
    <w:rsid w:val="00A450AF"/>
    <w:rsid w:val="00A639A0"/>
    <w:rsid w:val="00A64306"/>
    <w:rsid w:val="00AF304D"/>
    <w:rsid w:val="00AF35BC"/>
    <w:rsid w:val="00B177B0"/>
    <w:rsid w:val="00B23ED5"/>
    <w:rsid w:val="00B34F46"/>
    <w:rsid w:val="00B81A62"/>
    <w:rsid w:val="00BD2EDF"/>
    <w:rsid w:val="00C264DD"/>
    <w:rsid w:val="00C57181"/>
    <w:rsid w:val="00CB2A4E"/>
    <w:rsid w:val="00CC3787"/>
    <w:rsid w:val="00D212DC"/>
    <w:rsid w:val="00D26EAE"/>
    <w:rsid w:val="00D41E7E"/>
    <w:rsid w:val="00D65092"/>
    <w:rsid w:val="00D717A6"/>
    <w:rsid w:val="00D81D31"/>
    <w:rsid w:val="00D82540"/>
    <w:rsid w:val="00D96C6D"/>
    <w:rsid w:val="00DB7B0A"/>
    <w:rsid w:val="00DF56DC"/>
    <w:rsid w:val="00E51E44"/>
    <w:rsid w:val="00E5531D"/>
    <w:rsid w:val="00E567B8"/>
    <w:rsid w:val="00E9134F"/>
    <w:rsid w:val="00EA5459"/>
    <w:rsid w:val="00EC34FE"/>
    <w:rsid w:val="00EC6088"/>
    <w:rsid w:val="00ED427B"/>
    <w:rsid w:val="00F03A5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1118"/>
  <w15:chartTrackingRefBased/>
  <w15:docId w15:val="{41DC4C93-0AD5-4320-B344-26AAB5FC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1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E0"/>
    <w:pPr>
      <w:spacing w:after="0" w:line="240" w:lineRule="auto"/>
      <w:ind w:left="720"/>
    </w:pPr>
    <w:rPr>
      <w:rFonts w:ascii="Calibri" w:hAnsi="Calibri" w:cs="Calibri"/>
      <w:lang w:val="fr-BE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C26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4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64DD"/>
    <w:rPr>
      <w:color w:val="0000FF"/>
      <w:u w:val="single"/>
    </w:rPr>
  </w:style>
  <w:style w:type="table" w:styleId="TableGrid">
    <w:name w:val="Table Grid"/>
    <w:basedOn w:val="TableNormal"/>
    <w:uiPriority w:val="59"/>
    <w:rsid w:val="0075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16B4"/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xsrf=ALeKk03xPHGvX71nuzxvSXrGxc5_lSWCdw:1603383777563&amp;q=Kyriakides&amp;spell=1&amp;sa=X&amp;ved=2ahUKEwjP6P-DzsjsAhXoWhUIHZx7BfcQkeECKAB6BAgcE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2050-2097-4D0A-894A-71632278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 Blaga Valentinova (GROW)</dc:creator>
  <cp:keywords/>
  <dc:description/>
  <cp:lastModifiedBy>Cristina Traistaru</cp:lastModifiedBy>
  <cp:revision>2</cp:revision>
  <dcterms:created xsi:type="dcterms:W3CDTF">2021-07-02T06:50:00Z</dcterms:created>
  <dcterms:modified xsi:type="dcterms:W3CDTF">2021-07-02T06:50:00Z</dcterms:modified>
</cp:coreProperties>
</file>